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91F" w:rsidRDefault="0046691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6691F" w:rsidRDefault="0046691F">
      <w:pPr>
        <w:pStyle w:val="ConsPlusNormal"/>
        <w:outlineLvl w:val="0"/>
      </w:pPr>
    </w:p>
    <w:p w:rsidR="0046691F" w:rsidRDefault="0046691F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46691F" w:rsidRDefault="0046691F">
      <w:pPr>
        <w:pStyle w:val="ConsPlusTitle"/>
        <w:jc w:val="center"/>
      </w:pPr>
    </w:p>
    <w:p w:rsidR="0046691F" w:rsidRDefault="0046691F">
      <w:pPr>
        <w:pStyle w:val="ConsPlusTitle"/>
        <w:jc w:val="center"/>
      </w:pPr>
      <w:r>
        <w:t>ПОСТАНОВЛЕНИЕ</w:t>
      </w:r>
    </w:p>
    <w:p w:rsidR="0046691F" w:rsidRDefault="0046691F">
      <w:pPr>
        <w:pStyle w:val="ConsPlusTitle"/>
        <w:jc w:val="center"/>
      </w:pPr>
      <w:r>
        <w:t>от 24 февраля 2014 г. N 58-пп</w:t>
      </w:r>
    </w:p>
    <w:p w:rsidR="0046691F" w:rsidRDefault="0046691F">
      <w:pPr>
        <w:pStyle w:val="ConsPlusTitle"/>
        <w:jc w:val="center"/>
      </w:pPr>
    </w:p>
    <w:p w:rsidR="0046691F" w:rsidRDefault="0046691F">
      <w:pPr>
        <w:pStyle w:val="ConsPlusTitle"/>
        <w:jc w:val="center"/>
      </w:pPr>
      <w:r>
        <w:t>ОБ УТВЕРЖДЕНИИ ПОРЯДКА ПРЕДОСТАВЛЕНИЯ ВЛАДЕЛЬЦЕМ</w:t>
      </w:r>
    </w:p>
    <w:p w:rsidR="0046691F" w:rsidRDefault="0046691F">
      <w:pPr>
        <w:pStyle w:val="ConsPlusTitle"/>
        <w:jc w:val="center"/>
      </w:pPr>
      <w:r>
        <w:t>СПЕЦИАЛЬНОГО СЧЕТА И РЕГИОНАЛЬНЫМ ОПЕРАТОРОМ СВЕДЕНИЙ,</w:t>
      </w:r>
    </w:p>
    <w:p w:rsidR="0046691F" w:rsidRDefault="0046691F">
      <w:pPr>
        <w:pStyle w:val="ConsPlusTitle"/>
        <w:jc w:val="center"/>
      </w:pPr>
      <w:r>
        <w:t>ПРЕДУСМОТРЕННЫХ ЧАСТЬЮ 7 СТАТЬИ 177</w:t>
      </w:r>
      <w:proofErr w:type="gramStart"/>
      <w:r>
        <w:t xml:space="preserve"> И</w:t>
      </w:r>
      <w:proofErr w:type="gramEnd"/>
      <w:r>
        <w:t xml:space="preserve"> СТАТЬЕЙ 183</w:t>
      </w:r>
    </w:p>
    <w:p w:rsidR="0046691F" w:rsidRDefault="0046691F">
      <w:pPr>
        <w:pStyle w:val="ConsPlusTitle"/>
        <w:jc w:val="center"/>
      </w:pPr>
      <w:r>
        <w:t>ЖИЛИЩНОГО КОДЕКСА РОССИЙСКОЙ ФЕДЕРАЦИИ, И ИНЫХ СВЕДЕНИЙ,</w:t>
      </w:r>
    </w:p>
    <w:p w:rsidR="0046691F" w:rsidRDefault="0046691F">
      <w:pPr>
        <w:pStyle w:val="ConsPlusTitle"/>
        <w:jc w:val="center"/>
      </w:pPr>
      <w:r>
        <w:t>ПОДЛЕЖАЩИХ ПРЕДОСТАВЛЕНИЮ УКАЗАННЫМИ ЛИЦАМИ</w:t>
      </w:r>
    </w:p>
    <w:p w:rsidR="0046691F" w:rsidRDefault="0046691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6691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691F" w:rsidRDefault="0046691F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691F" w:rsidRDefault="0046691F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691F" w:rsidRDefault="0046691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691F" w:rsidRDefault="0046691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46691F" w:rsidRDefault="004669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07.07.2015 </w:t>
            </w:r>
            <w:hyperlink r:id="rId6" w:history="1">
              <w:r>
                <w:rPr>
                  <w:color w:val="0000FF"/>
                </w:rPr>
                <w:t>N 256-пп</w:t>
              </w:r>
            </w:hyperlink>
            <w:r>
              <w:rPr>
                <w:color w:val="392C69"/>
              </w:rPr>
              <w:t xml:space="preserve">, от 13.02.2017 </w:t>
            </w:r>
            <w:hyperlink r:id="rId7" w:history="1">
              <w:r>
                <w:rPr>
                  <w:color w:val="0000FF"/>
                </w:rPr>
                <w:t>N 57-пп</w:t>
              </w:r>
            </w:hyperlink>
            <w:r>
              <w:rPr>
                <w:color w:val="392C69"/>
              </w:rPr>
              <w:t xml:space="preserve">, от 25.11.2019 </w:t>
            </w:r>
            <w:hyperlink r:id="rId8" w:history="1">
              <w:r>
                <w:rPr>
                  <w:color w:val="0000FF"/>
                </w:rPr>
                <w:t>N 499-пп</w:t>
              </w:r>
            </w:hyperlink>
            <w:r>
              <w:rPr>
                <w:color w:val="392C69"/>
              </w:rPr>
              <w:t>,</w:t>
            </w:r>
          </w:p>
          <w:p w:rsidR="0046691F" w:rsidRDefault="004669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26.07.2021 </w:t>
            </w:r>
            <w:hyperlink r:id="rId9" w:history="1">
              <w:r>
                <w:rPr>
                  <w:color w:val="0000FF"/>
                </w:rPr>
                <w:t>N 295-пп</w:t>
              </w:r>
            </w:hyperlink>
            <w:r>
              <w:rPr>
                <w:color w:val="392C69"/>
              </w:rPr>
              <w:t xml:space="preserve">, от 11.04.2022 </w:t>
            </w:r>
            <w:hyperlink r:id="rId10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691F" w:rsidRDefault="0046691F">
            <w:pPr>
              <w:spacing w:after="1" w:line="0" w:lineRule="atLeast"/>
            </w:pPr>
          </w:p>
        </w:tc>
      </w:tr>
    </w:tbl>
    <w:p w:rsidR="0046691F" w:rsidRDefault="0046691F">
      <w:pPr>
        <w:pStyle w:val="ConsPlusNormal"/>
        <w:jc w:val="center"/>
      </w:pPr>
    </w:p>
    <w:p w:rsidR="0046691F" w:rsidRDefault="0046691F">
      <w:pPr>
        <w:pStyle w:val="ConsPlusNormal"/>
        <w:ind w:firstLine="540"/>
        <w:jc w:val="both"/>
      </w:pPr>
      <w:r>
        <w:t xml:space="preserve">В целях реализации </w:t>
      </w:r>
      <w:hyperlink r:id="rId11" w:history="1">
        <w:r>
          <w:rPr>
            <w:color w:val="0000FF"/>
          </w:rPr>
          <w:t>пункта 6 статьи 167</w:t>
        </w:r>
      </w:hyperlink>
      <w:r>
        <w:t xml:space="preserve"> Жилищного кодекса Российской Федерации Правительство Белгородской области постановляет:</w:t>
      </w:r>
    </w:p>
    <w:p w:rsidR="0046691F" w:rsidRDefault="0046691F">
      <w:pPr>
        <w:pStyle w:val="ConsPlusNormal"/>
        <w:ind w:firstLine="540"/>
        <w:jc w:val="both"/>
      </w:pPr>
    </w:p>
    <w:p w:rsidR="0046691F" w:rsidRDefault="0046691F">
      <w:pPr>
        <w:pStyle w:val="ConsPlusNormal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Порядок</w:t>
        </w:r>
      </w:hyperlink>
      <w:r>
        <w:t xml:space="preserve"> предоставления владельцем специального счета и региональным оператором сведений, предусмотренных </w:t>
      </w:r>
      <w:hyperlink r:id="rId12" w:history="1">
        <w:r>
          <w:rPr>
            <w:color w:val="0000FF"/>
          </w:rPr>
          <w:t>частью 7 статьи 177</w:t>
        </w:r>
      </w:hyperlink>
      <w:r>
        <w:t xml:space="preserve"> и </w:t>
      </w:r>
      <w:hyperlink r:id="rId13" w:history="1">
        <w:r>
          <w:rPr>
            <w:color w:val="0000FF"/>
          </w:rPr>
          <w:t>статьей 183</w:t>
        </w:r>
      </w:hyperlink>
      <w:r>
        <w:t xml:space="preserve"> Жилищного кодекса Российской Федерации, и иных сведений, подлежащих предоставлению указанными лицами (прилагается).</w:t>
      </w:r>
    </w:p>
    <w:p w:rsidR="0046691F" w:rsidRDefault="0046691F">
      <w:pPr>
        <w:pStyle w:val="ConsPlusNormal"/>
        <w:ind w:firstLine="540"/>
        <w:jc w:val="both"/>
      </w:pPr>
    </w:p>
    <w:p w:rsidR="0046691F" w:rsidRDefault="0046691F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46691F" w:rsidRDefault="0046691F">
      <w:pPr>
        <w:pStyle w:val="ConsPlusNormal"/>
        <w:jc w:val="both"/>
      </w:pPr>
      <w:r>
        <w:t xml:space="preserve">(п. 2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46691F" w:rsidRDefault="0046691F">
      <w:pPr>
        <w:pStyle w:val="ConsPlusNormal"/>
        <w:ind w:firstLine="540"/>
        <w:jc w:val="both"/>
      </w:pPr>
    </w:p>
    <w:p w:rsidR="0046691F" w:rsidRDefault="0046691F">
      <w:pPr>
        <w:pStyle w:val="ConsPlusNormal"/>
        <w:jc w:val="right"/>
      </w:pPr>
      <w:r>
        <w:t>Губернатор Белгородской области</w:t>
      </w:r>
    </w:p>
    <w:p w:rsidR="0046691F" w:rsidRDefault="0046691F">
      <w:pPr>
        <w:pStyle w:val="ConsPlusNormal"/>
        <w:jc w:val="right"/>
      </w:pPr>
      <w:r>
        <w:t>Е.САВЧЕНКО</w:t>
      </w:r>
    </w:p>
    <w:p w:rsidR="0046691F" w:rsidRDefault="0046691F">
      <w:pPr>
        <w:pStyle w:val="ConsPlusNormal"/>
        <w:ind w:firstLine="540"/>
        <w:jc w:val="both"/>
      </w:pPr>
    </w:p>
    <w:p w:rsidR="0046691F" w:rsidRDefault="0046691F">
      <w:pPr>
        <w:pStyle w:val="ConsPlusNormal"/>
        <w:ind w:firstLine="540"/>
        <w:jc w:val="both"/>
      </w:pPr>
    </w:p>
    <w:p w:rsidR="0046691F" w:rsidRDefault="0046691F">
      <w:pPr>
        <w:pStyle w:val="ConsPlusNormal"/>
        <w:ind w:firstLine="540"/>
        <w:jc w:val="both"/>
      </w:pPr>
    </w:p>
    <w:p w:rsidR="0046691F" w:rsidRDefault="0046691F">
      <w:pPr>
        <w:pStyle w:val="ConsPlusNormal"/>
        <w:ind w:firstLine="540"/>
        <w:jc w:val="both"/>
      </w:pPr>
    </w:p>
    <w:p w:rsidR="0046691F" w:rsidRDefault="0046691F">
      <w:pPr>
        <w:pStyle w:val="ConsPlusNormal"/>
        <w:ind w:firstLine="540"/>
        <w:jc w:val="both"/>
      </w:pPr>
    </w:p>
    <w:p w:rsidR="0046691F" w:rsidRDefault="0046691F">
      <w:pPr>
        <w:pStyle w:val="ConsPlusNormal"/>
        <w:jc w:val="right"/>
        <w:outlineLvl w:val="0"/>
      </w:pPr>
      <w:r>
        <w:t>Утвержден</w:t>
      </w:r>
    </w:p>
    <w:p w:rsidR="0046691F" w:rsidRDefault="0046691F">
      <w:pPr>
        <w:pStyle w:val="ConsPlusNormal"/>
        <w:jc w:val="right"/>
      </w:pPr>
      <w:r>
        <w:t>постановлением</w:t>
      </w:r>
    </w:p>
    <w:p w:rsidR="0046691F" w:rsidRDefault="0046691F">
      <w:pPr>
        <w:pStyle w:val="ConsPlusNormal"/>
        <w:jc w:val="right"/>
      </w:pPr>
      <w:r>
        <w:t>Правительства Белгородской области</w:t>
      </w:r>
    </w:p>
    <w:p w:rsidR="0046691F" w:rsidRDefault="0046691F">
      <w:pPr>
        <w:pStyle w:val="ConsPlusNormal"/>
        <w:jc w:val="right"/>
      </w:pPr>
      <w:r>
        <w:t>от 24 февраля 2014 г. N 58-пп</w:t>
      </w:r>
    </w:p>
    <w:p w:rsidR="0046691F" w:rsidRDefault="0046691F">
      <w:pPr>
        <w:pStyle w:val="ConsPlusNormal"/>
        <w:ind w:firstLine="540"/>
        <w:jc w:val="both"/>
      </w:pPr>
    </w:p>
    <w:p w:rsidR="0046691F" w:rsidRDefault="0046691F">
      <w:pPr>
        <w:pStyle w:val="ConsPlusTitle"/>
        <w:jc w:val="center"/>
      </w:pPr>
      <w:bookmarkStart w:id="0" w:name="P35"/>
      <w:bookmarkEnd w:id="0"/>
      <w:r>
        <w:t>ПОРЯДОК</w:t>
      </w:r>
    </w:p>
    <w:p w:rsidR="0046691F" w:rsidRDefault="0046691F">
      <w:pPr>
        <w:pStyle w:val="ConsPlusTitle"/>
        <w:jc w:val="center"/>
      </w:pPr>
      <w:r>
        <w:t>ПРЕДОСТАВЛЕНИЯ ВЛАДЕЛЬЦЕМ СПЕЦИАЛЬНОГО СЧЕТА И РЕГИОНАЛЬНЫМ</w:t>
      </w:r>
    </w:p>
    <w:p w:rsidR="0046691F" w:rsidRDefault="0046691F">
      <w:pPr>
        <w:pStyle w:val="ConsPlusTitle"/>
        <w:jc w:val="center"/>
      </w:pPr>
      <w:r>
        <w:t>ОПЕРАТОРОМ СВЕДЕНИЙ, ПРЕДУСМОТРЕННЫХ ЧАСТЬЮ 7 СТАТЬИ 177</w:t>
      </w:r>
      <w:proofErr w:type="gramStart"/>
      <w:r>
        <w:t xml:space="preserve"> И</w:t>
      </w:r>
      <w:proofErr w:type="gramEnd"/>
    </w:p>
    <w:p w:rsidR="0046691F" w:rsidRDefault="0046691F">
      <w:pPr>
        <w:pStyle w:val="ConsPlusTitle"/>
        <w:jc w:val="center"/>
      </w:pPr>
      <w:r>
        <w:t>СТАТЬЕЙ 183 ЖИЛИЩНОГО КОДЕКСА РОССИЙСКОЙ ФЕДЕРАЦИИ, И ИНЫХ</w:t>
      </w:r>
    </w:p>
    <w:p w:rsidR="0046691F" w:rsidRDefault="0046691F">
      <w:pPr>
        <w:pStyle w:val="ConsPlusTitle"/>
        <w:jc w:val="center"/>
      </w:pPr>
      <w:r>
        <w:t>СВЕДЕНИЙ, ПОДЛЕЖАЩИХ ПРЕДОСТАВЛЕНИЮ УКАЗАННЫМИ ЛИЦАМИ</w:t>
      </w:r>
    </w:p>
    <w:p w:rsidR="0046691F" w:rsidRDefault="0046691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6691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6691F" w:rsidRDefault="0046691F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691F" w:rsidRDefault="0046691F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6691F" w:rsidRDefault="0046691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691F" w:rsidRDefault="0046691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46691F" w:rsidRDefault="004669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13.02.2017 </w:t>
            </w:r>
            <w:hyperlink r:id="rId15" w:history="1">
              <w:r>
                <w:rPr>
                  <w:color w:val="0000FF"/>
                </w:rPr>
                <w:t>N 57-пп</w:t>
              </w:r>
            </w:hyperlink>
            <w:r>
              <w:rPr>
                <w:color w:val="392C69"/>
              </w:rPr>
              <w:t xml:space="preserve">, от 25.11.2019 </w:t>
            </w:r>
            <w:hyperlink r:id="rId16" w:history="1">
              <w:r>
                <w:rPr>
                  <w:color w:val="0000FF"/>
                </w:rPr>
                <w:t>N 499-пп</w:t>
              </w:r>
            </w:hyperlink>
            <w:r>
              <w:rPr>
                <w:color w:val="392C69"/>
              </w:rPr>
              <w:t xml:space="preserve">, от 26.07.2021 </w:t>
            </w:r>
            <w:hyperlink r:id="rId17" w:history="1">
              <w:r>
                <w:rPr>
                  <w:color w:val="0000FF"/>
                </w:rPr>
                <w:t>N 295-пп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6691F" w:rsidRDefault="0046691F">
            <w:pPr>
              <w:spacing w:after="1" w:line="0" w:lineRule="atLeast"/>
            </w:pPr>
          </w:p>
        </w:tc>
      </w:tr>
    </w:tbl>
    <w:p w:rsidR="0046691F" w:rsidRDefault="0046691F">
      <w:pPr>
        <w:pStyle w:val="ConsPlusNormal"/>
        <w:ind w:firstLine="540"/>
        <w:jc w:val="both"/>
      </w:pPr>
    </w:p>
    <w:p w:rsidR="0046691F" w:rsidRDefault="0046691F">
      <w:pPr>
        <w:pStyle w:val="ConsPlusNormal"/>
        <w:ind w:firstLine="540"/>
        <w:jc w:val="both"/>
      </w:pPr>
      <w:r>
        <w:t xml:space="preserve">1. Настоящий Порядок разработан во исполнение </w:t>
      </w:r>
      <w:hyperlink r:id="rId18" w:history="1">
        <w:r>
          <w:rPr>
            <w:color w:val="0000FF"/>
          </w:rPr>
          <w:t>пункта 6 статьи 167</w:t>
        </w:r>
      </w:hyperlink>
      <w:r>
        <w:t xml:space="preserve"> Жилищного кодекса Российской Федерации и устанавливает порядок предоставления владельцем специального счета и региональным оператором сведений, предусмотренных </w:t>
      </w:r>
      <w:hyperlink r:id="rId19" w:history="1">
        <w:r>
          <w:rPr>
            <w:color w:val="0000FF"/>
          </w:rPr>
          <w:t>частью 7 статьи 177</w:t>
        </w:r>
      </w:hyperlink>
      <w:r>
        <w:t xml:space="preserve"> и </w:t>
      </w:r>
      <w:hyperlink r:id="rId20" w:history="1">
        <w:r>
          <w:rPr>
            <w:color w:val="0000FF"/>
          </w:rPr>
          <w:t>статьей 183</w:t>
        </w:r>
      </w:hyperlink>
      <w:r>
        <w:t xml:space="preserve"> Жилищного кодекса Российской Федерации, и иных сведений, подлежащих предоставлению указанными лицами.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 xml:space="preserve">2. В настоящем Порядке используются понятия и термины, предусмотренные Жилищным </w:t>
      </w:r>
      <w:hyperlink r:id="rId21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46691F" w:rsidRDefault="0046691F">
      <w:pPr>
        <w:pStyle w:val="ConsPlusNormal"/>
        <w:spacing w:before="220"/>
        <w:ind w:firstLine="540"/>
        <w:jc w:val="both"/>
      </w:pPr>
      <w:bookmarkStart w:id="1" w:name="P46"/>
      <w:bookmarkEnd w:id="1"/>
      <w:r>
        <w:t xml:space="preserve">3. Владелец специального счета предоставляет по требованию любого собственника помещения в многоквартирном доме, а также по запросу органа государственного жилищного надзора информацию о сумме зачисленных на специальный счет платежей собственников всех помещений в многоквартирном доме, об остатке средств на специальном счете, </w:t>
      </w:r>
      <w:proofErr w:type="gramStart"/>
      <w:r>
        <w:t>о</w:t>
      </w:r>
      <w:proofErr w:type="gramEnd"/>
      <w:r>
        <w:t xml:space="preserve"> всех операциях по данному специальному счету.</w:t>
      </w:r>
    </w:p>
    <w:p w:rsidR="0046691F" w:rsidRDefault="0046691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26.07.2021 N 295-пп)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 xml:space="preserve">4. По специальному счету могут совершаться операции, указанные в </w:t>
      </w:r>
      <w:hyperlink r:id="rId23" w:history="1">
        <w:r>
          <w:rPr>
            <w:color w:val="0000FF"/>
          </w:rPr>
          <w:t>части 1 статьи 177</w:t>
        </w:r>
      </w:hyperlink>
      <w:r>
        <w:t xml:space="preserve"> Жилищного кодекса Российской Федерации.</w:t>
      </w:r>
    </w:p>
    <w:p w:rsidR="0046691F" w:rsidRDefault="0046691F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26.07.2021 N 295-пп)</w:t>
      </w:r>
    </w:p>
    <w:p w:rsidR="0046691F" w:rsidRDefault="0046691F">
      <w:pPr>
        <w:pStyle w:val="ConsPlusNormal"/>
        <w:spacing w:before="220"/>
        <w:ind w:firstLine="540"/>
        <w:jc w:val="both"/>
      </w:pPr>
      <w:bookmarkStart w:id="2" w:name="P50"/>
      <w:bookmarkEnd w:id="2"/>
      <w:r>
        <w:t xml:space="preserve">5. Основанием для предоставления сведений, указанных в </w:t>
      </w:r>
      <w:hyperlink w:anchor="P46" w:history="1">
        <w:r>
          <w:rPr>
            <w:color w:val="0000FF"/>
          </w:rPr>
          <w:t>пункте 3</w:t>
        </w:r>
      </w:hyperlink>
      <w:r>
        <w:t xml:space="preserve"> настоящего Порядка, является запрос, поступивший владельцу специального счета от собственника помещения в многоквартирном доме в письменной форме или в форме электронного документа на адрес электронной почты владельца специального счета в информационно-телекоммуникационной сети Интернет, в рамках действующего законодательства о персональных данных.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>В запросе, подписанном собственником помещения в многоквартирном доме, в обязательном порядке указывается его фамилия, имя, отчество (последнее при наличии), паспортные данные, адрес электронной почты, если информация должна быть направлена в форме электронного документа, и почтовый адрес, если информация должна быть направлена в письменной форме.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>В запросе указываются также реквизиты документа, подтверждающего право собственности на помещение в многоквартирном доме на момент направления запроса (наименование документа, его номер, дата и место выдачи).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>В запросе должно быть указано, какие именно сведения подлежат предоставлению. В запросе о предоставлении сведений, связанных с движением денежных средств, должен быть указан период, за который необходимо предоставить информацию.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>В случае если в запросе о предоставлении информации, связанной с движением денежных средств, не указан период, за который необходимо предоставить информацию, информация предоставляется за месяц, предшествующий направлению запроса.</w:t>
      </w:r>
    </w:p>
    <w:p w:rsidR="0046691F" w:rsidRDefault="0046691F">
      <w:pPr>
        <w:pStyle w:val="ConsPlusNormal"/>
        <w:spacing w:before="220"/>
        <w:ind w:firstLine="540"/>
        <w:jc w:val="both"/>
      </w:pPr>
      <w:bookmarkStart w:id="3" w:name="P55"/>
      <w:bookmarkEnd w:id="3"/>
      <w:r>
        <w:t>6. Поступивший владельцу специального счета запрос подлежит обязательной регистрации в течение трех рабочих дней с момента поступления.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>Владелец специального счета вправе проверить достоверность сведений о принадлежности на праве собственности лицу, направившему запрос, помещения в многоквартирном доме.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 xml:space="preserve">7. Владелец специального счета в течение 30 дней </w:t>
      </w:r>
      <w:proofErr w:type="gramStart"/>
      <w:r>
        <w:t>с даты регистрации</w:t>
      </w:r>
      <w:proofErr w:type="gramEnd"/>
      <w:r>
        <w:t xml:space="preserve"> запроса предоставляет собственнику запрашиваемую информацию в письменном виде либо в форме электронного документа, либо предоставляет запрашиваемые сведения лично собственнику помещения в многоквартирном доме по месту нахождения владельца специального счета, либо направляет уведомление об отказе в предоставлении информации.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lastRenderedPageBreak/>
        <w:t xml:space="preserve">В случае если в запросе не указаны сведения, предусмотренные </w:t>
      </w:r>
      <w:hyperlink w:anchor="P55" w:history="1">
        <w:r>
          <w:rPr>
            <w:color w:val="0000FF"/>
          </w:rPr>
          <w:t>пунктом 6</w:t>
        </w:r>
      </w:hyperlink>
      <w:r>
        <w:t xml:space="preserve"> настоящего Порядка, или лицо, направившее запрос, не является собственником помещения в многоквартирном доме, владелец специального счета направляет лицу, направившему запрос, уведомление об отказе в предоставлении информации.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 xml:space="preserve">Запрос органа государственного жилищного надзора Белгородской области о предоставлении сведений, указанных в </w:t>
      </w:r>
      <w:hyperlink w:anchor="P46" w:history="1">
        <w:r>
          <w:rPr>
            <w:color w:val="0000FF"/>
          </w:rPr>
          <w:t>пункте 3</w:t>
        </w:r>
      </w:hyperlink>
      <w:r>
        <w:t xml:space="preserve"> настоящего Порядка, направляется владельцу специального счета на официальном бланке органа государственного жилищного надзора, подписанный его руководителем (заместителем руководителя), с обязательным указанием адреса многоквартирного дома, по которому запрашиваются сведения, подлежащие предоставлению, характера и объема сведений, подлежащих предоставлению (с указанием периода, за который необходимо предоставить информацию, либо даты</w:t>
      </w:r>
      <w:proofErr w:type="gramEnd"/>
      <w:r>
        <w:t>, на какую необходимо предоставить информацию, - в случае запроса информации, связанной с движением денежных средств), способа получения запрашиваемой информации с указанием адреса (электронной почты, почтового адреса) получения.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>Запрашиваемые сведения предоставляются в течение 30 (тридцати) календарных дней со дня получения запроса.</w:t>
      </w:r>
    </w:p>
    <w:p w:rsidR="0046691F" w:rsidRDefault="0046691F">
      <w:pPr>
        <w:pStyle w:val="ConsPlusNormal"/>
        <w:jc w:val="both"/>
      </w:pPr>
      <w:r>
        <w:t xml:space="preserve">(п. 8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26.07.2021 N 295-пп)</w:t>
      </w:r>
    </w:p>
    <w:p w:rsidR="0046691F" w:rsidRDefault="0046691F">
      <w:pPr>
        <w:pStyle w:val="ConsPlusNormal"/>
        <w:spacing w:before="220"/>
        <w:ind w:firstLine="540"/>
        <w:jc w:val="both"/>
      </w:pPr>
      <w:bookmarkStart w:id="4" w:name="P62"/>
      <w:bookmarkEnd w:id="4"/>
      <w:r>
        <w:t xml:space="preserve">9. </w:t>
      </w:r>
      <w:proofErr w:type="gramStart"/>
      <w:r>
        <w:t xml:space="preserve">Региональный оператор по запросу любого собственника помещения в многоквартирном доме, лица, ответственного за управление этим многоквартирным домом (товарищества собственников жилья, жилищного кооператива или иного специализированного потребительского кооператива, управляющей организации), и при непосредственном управлении многоквартирным домом собственниками помещений в этом многоквартирном доме лица, указанного в </w:t>
      </w:r>
      <w:hyperlink r:id="rId26" w:history="1">
        <w:r>
          <w:rPr>
            <w:color w:val="0000FF"/>
          </w:rPr>
          <w:t>части 3 статьи 164</w:t>
        </w:r>
      </w:hyperlink>
      <w:r>
        <w:t xml:space="preserve"> Жилищного кодекса Российской Федерации, предоставляет следующие сведения:</w:t>
      </w:r>
      <w:proofErr w:type="gramEnd"/>
    </w:p>
    <w:p w:rsidR="0046691F" w:rsidRDefault="0046691F">
      <w:pPr>
        <w:pStyle w:val="ConsPlusNormal"/>
        <w:spacing w:before="220"/>
        <w:ind w:firstLine="540"/>
        <w:jc w:val="both"/>
      </w:pPr>
      <w:r>
        <w:t xml:space="preserve">9.1. О размере начисленных и уплаченных взносов на капитальный ремонт собственником помещения в многоквартирном доме, задолженности по их оплате, а также размере уплаченных процентов, об остатке средств фонда капитального ремонта собственников помещений данного многоквартирного дома, </w:t>
      </w:r>
      <w:proofErr w:type="gramStart"/>
      <w:r>
        <w:t>о</w:t>
      </w:r>
      <w:proofErr w:type="gramEnd"/>
      <w:r>
        <w:t xml:space="preserve"> всех операциях по счету регионального оператора в отношении средств фонда капитального ремонта собственников помещений данного многоквартирного дома.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>9.2. О размере средств, направленных региональным оператором на капитальный ремонт общего имущества в многоквартирном доме, в том числе размере предоставленной рассрочки оплаты услуг и (или) работ по капитальному ремонту общего имущества в многоквартирном доме.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>9.3. О размере задолженности за оказанные услуги и (или) выполненные работы по капитальному ремонту общего имущества в многоквартирном доме.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 xml:space="preserve">9.4. О зачете средств, израсходованных на капитальный ремонт в многоквартирном доме, до проведения капитального ремонта в соответствии с региональной программой капитального ремонта, предусмотренной Жилищным </w:t>
      </w:r>
      <w:hyperlink r:id="rId27" w:history="1">
        <w:r>
          <w:rPr>
            <w:color w:val="0000FF"/>
          </w:rPr>
          <w:t>кодексом</w:t>
        </w:r>
      </w:hyperlink>
      <w:r>
        <w:t xml:space="preserve"> Российской Федерации и </w:t>
      </w:r>
      <w:hyperlink r:id="rId28" w:history="1">
        <w:r>
          <w:rPr>
            <w:color w:val="0000FF"/>
          </w:rPr>
          <w:t>законом</w:t>
        </w:r>
      </w:hyperlink>
      <w:r>
        <w:t xml:space="preserve">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>9.5. О перечислении средств фонда капитального ремонта на цели сноса или реконструкции многоквартирного дома.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 xml:space="preserve">9.6. </w:t>
      </w:r>
      <w:proofErr w:type="gramStart"/>
      <w:r>
        <w:t xml:space="preserve">О перечислении собственникам помещений в многоквартирном доме средств фонда капитального ремонта в случае изъятия для государственных или муниципальных нужд земельного участка, на котором расположен многоквартирный дом, признанный аварийным и подлежащим сносу, и соответственно изъятия каждого жилого помещения в этом многоквартирном доме, за исключением жилых помещений, принадлежащих на праве </w:t>
      </w:r>
      <w:r>
        <w:lastRenderedPageBreak/>
        <w:t>собственности Российской Федерации, Белгородской области или муниципальному образованию Белгородской области.</w:t>
      </w:r>
      <w:proofErr w:type="gramEnd"/>
    </w:p>
    <w:p w:rsidR="0046691F" w:rsidRDefault="0046691F">
      <w:pPr>
        <w:pStyle w:val="ConsPlusNormal"/>
        <w:spacing w:before="220"/>
        <w:ind w:firstLine="540"/>
        <w:jc w:val="both"/>
      </w:pPr>
      <w:r>
        <w:t>9.7. О кредитах, займах, привлеченных региональным оператором в целях финансирования услуг и (или) работ по капитальному ремонту общего имущества в многоквартирном доме, в том числе с указанием процентной ставки, под которую они привлекались, а также погашении таких кредитов, займов.</w:t>
      </w:r>
    </w:p>
    <w:p w:rsidR="0046691F" w:rsidRDefault="0046691F">
      <w:pPr>
        <w:pStyle w:val="ConsPlusNormal"/>
        <w:jc w:val="both"/>
      </w:pPr>
      <w:r>
        <w:t xml:space="preserve">(пп. 9.7 </w:t>
      </w:r>
      <w:proofErr w:type="gramStart"/>
      <w:r>
        <w:t>введен</w:t>
      </w:r>
      <w:proofErr w:type="gramEnd"/>
      <w:r>
        <w:t xml:space="preserve">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26.07.2021 N 295-пп)</w:t>
      </w:r>
    </w:p>
    <w:p w:rsidR="0046691F" w:rsidRDefault="0046691F">
      <w:pPr>
        <w:pStyle w:val="ConsPlusNormal"/>
        <w:spacing w:before="220"/>
        <w:ind w:firstLine="540"/>
        <w:jc w:val="both"/>
      </w:pPr>
      <w:bookmarkStart w:id="5" w:name="P71"/>
      <w:bookmarkEnd w:id="5"/>
      <w:r>
        <w:t xml:space="preserve">10. </w:t>
      </w:r>
      <w:proofErr w:type="gramStart"/>
      <w:r>
        <w:t xml:space="preserve">Основанием для предоставления сведений, указанных в </w:t>
      </w:r>
      <w:hyperlink w:anchor="P50" w:history="1">
        <w:r>
          <w:rPr>
            <w:color w:val="0000FF"/>
          </w:rPr>
          <w:t>пунктах 5</w:t>
        </w:r>
      </w:hyperlink>
      <w:r>
        <w:t xml:space="preserve"> и </w:t>
      </w:r>
      <w:hyperlink w:anchor="P62" w:history="1">
        <w:r>
          <w:rPr>
            <w:color w:val="0000FF"/>
          </w:rPr>
          <w:t>9</w:t>
        </w:r>
      </w:hyperlink>
      <w:r>
        <w:t xml:space="preserve"> настоящего Порядка, является поступивший региональному оператору письменный запрос, в том числе в электронной форме, собственника помещения в многоквартирном доме, лица, ответственного за управление этим многоквартирным домом (товарищества собственников жилья, жилищного кооператива или иного специализированного потребительского кооператива, управляющей организации), и при непосредственном управлении многоквартирным домом собственниками помещений в этом многоквартирном доме</w:t>
      </w:r>
      <w:proofErr w:type="gramEnd"/>
      <w:r>
        <w:t xml:space="preserve"> лица, указанного в </w:t>
      </w:r>
      <w:hyperlink r:id="rId30" w:history="1">
        <w:r>
          <w:rPr>
            <w:color w:val="0000FF"/>
          </w:rPr>
          <w:t>части 3 статьи 164</w:t>
        </w:r>
      </w:hyperlink>
      <w:r>
        <w:t xml:space="preserve"> Жилищного кодекса Российской Федерации.</w:t>
      </w:r>
    </w:p>
    <w:p w:rsidR="0046691F" w:rsidRDefault="0046691F">
      <w:pPr>
        <w:pStyle w:val="ConsPlusNormal"/>
        <w:spacing w:before="220"/>
        <w:ind w:firstLine="540"/>
        <w:jc w:val="both"/>
      </w:pPr>
      <w:proofErr w:type="gramStart"/>
      <w:r>
        <w:t>В запросе собственник или лицо, указанное в части 3 статьи 164 Жилищного кодекса Российской Федерации, в обязательном порядке указывает свои фамилию, имя, отчество (последнее - при наличии), адрес электронной почты, если информация должна быть направлена в форме электронного документа, и почтовый адрес, если информация должна быть направлена в письменной форме.</w:t>
      </w:r>
      <w:proofErr w:type="gramEnd"/>
    </w:p>
    <w:p w:rsidR="0046691F" w:rsidRDefault="0046691F">
      <w:pPr>
        <w:pStyle w:val="ConsPlusNormal"/>
        <w:spacing w:before="220"/>
        <w:ind w:firstLine="540"/>
        <w:jc w:val="both"/>
      </w:pPr>
      <w:proofErr w:type="gramStart"/>
      <w:r>
        <w:t xml:space="preserve">В запросе собственника или лица, указанного в </w:t>
      </w:r>
      <w:hyperlink r:id="rId31" w:history="1">
        <w:r>
          <w:rPr>
            <w:color w:val="0000FF"/>
          </w:rPr>
          <w:t>части 3 статьи 164</w:t>
        </w:r>
      </w:hyperlink>
      <w:r>
        <w:t xml:space="preserve"> Жилищного кодекса Российской Федерации, также указываются реквизиты документа, подтверждающего в соответствии с действующим законодательством Российской Федерации право собственности лица, направившего запрос, на помещение в многоквартирном доме на момент направления запроса (наименование документа, дата выдачи, номер и место выдачи), а лицом, указанным в части 3 статьи 164 Жилищного кодекса Российской</w:t>
      </w:r>
      <w:proofErr w:type="gramEnd"/>
      <w:r>
        <w:t xml:space="preserve"> Федерации, - также реквизиты документа, подтверждающего право действовать от имени собственников помещений в многоквартирном доме.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>В запросе лица, ответственного за управление многоквартирным домом, должны быть указаны реквизиты такого лица, в том числе основной государственный регистрационный номер (ОГРН), идентификационный номер налогоплательщика (ИНН). К запросу прилагается копия документа, подтверждающего осуществление указанным лицом деятельности по управлению многоквартирным домом. Запрос, поступающий от лица, ответственного за управление многоквартирным домом, должен быть подписан его руководителем и заверен печатью такого лица.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>11. Поступивший региональному оператору запрос подлежит обязательной регистрации в течение трех рабочих дней с момента поступления.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 xml:space="preserve">Региональный оператор вправе проверить достоверность сведений о принадлежности на праве собственности лицу, направившему запрос помещения в многоквартирном доме, о наличии у лица, указанного в </w:t>
      </w:r>
      <w:hyperlink r:id="rId32" w:history="1">
        <w:r>
          <w:rPr>
            <w:color w:val="0000FF"/>
          </w:rPr>
          <w:t>части 3 статьи 164</w:t>
        </w:r>
      </w:hyperlink>
      <w:r>
        <w:t xml:space="preserve"> Жилищного кодекса Российской Федерации, права действовать от имени собственников помещений в многоквартирном доме, об осуществлении юридическим лицом управления многоквартирным домом.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 xml:space="preserve">12. Региональный оператор в течение 30 дней </w:t>
      </w:r>
      <w:proofErr w:type="gramStart"/>
      <w:r>
        <w:t>с даты регистрации</w:t>
      </w:r>
      <w:proofErr w:type="gramEnd"/>
      <w:r>
        <w:t xml:space="preserve"> запроса предоставляет запрашиваемую информацию в письменном виде или в форме электронного документа либо направляет уведомление об отказе в предоставлении информации.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 xml:space="preserve">13. В случае если в запросе о предоставлении информации, связанной с движением </w:t>
      </w:r>
      <w:r>
        <w:lastRenderedPageBreak/>
        <w:t>денежных средств, не указан период, за который необходимо предоставить информацию, информация предоставляется за месяц, предшествующий направлению запроса.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 xml:space="preserve">14. </w:t>
      </w:r>
      <w:proofErr w:type="gramStart"/>
      <w:r>
        <w:t xml:space="preserve">В случае если в запросе не указаны сведения, предусмотренные </w:t>
      </w:r>
      <w:hyperlink w:anchor="P71" w:history="1">
        <w:r>
          <w:rPr>
            <w:color w:val="0000FF"/>
          </w:rPr>
          <w:t>пунктом 10</w:t>
        </w:r>
      </w:hyperlink>
      <w:r>
        <w:t xml:space="preserve"> настоящего Порядка, или лицо, направившее запрос, не является собственником помещения в многоквартирном доме, или у лица, указанного в </w:t>
      </w:r>
      <w:hyperlink r:id="rId33" w:history="1">
        <w:r>
          <w:rPr>
            <w:color w:val="0000FF"/>
          </w:rPr>
          <w:t>части 3 статьи 164</w:t>
        </w:r>
      </w:hyperlink>
      <w:r>
        <w:t xml:space="preserve"> Жилищного кодекса Российской Федерации, отсутствует право действовать от имени собственников помещений в многоквартирном доме, или юридическое лицо не осуществляет управление многоквартирным домом, региональный оператор направляет лицу, направившему</w:t>
      </w:r>
      <w:proofErr w:type="gramEnd"/>
      <w:r>
        <w:t xml:space="preserve"> запрос, уведомление об отказе в предоставлении информации.</w:t>
      </w:r>
    </w:p>
    <w:p w:rsidR="0046691F" w:rsidRDefault="0046691F">
      <w:pPr>
        <w:pStyle w:val="ConsPlusNormal"/>
        <w:spacing w:before="220"/>
        <w:ind w:firstLine="540"/>
        <w:jc w:val="both"/>
      </w:pPr>
      <w:r>
        <w:t>15. Сведения, подлежащие предоставлению в соответствии с настоящим Порядком, предоставляются на безвозмездной основе.</w:t>
      </w:r>
    </w:p>
    <w:p w:rsidR="0046691F" w:rsidRDefault="0046691F">
      <w:pPr>
        <w:pStyle w:val="ConsPlusNormal"/>
        <w:ind w:firstLine="540"/>
        <w:jc w:val="both"/>
      </w:pPr>
    </w:p>
    <w:p w:rsidR="0046691F" w:rsidRDefault="0046691F">
      <w:pPr>
        <w:pStyle w:val="ConsPlusNormal"/>
        <w:ind w:firstLine="540"/>
        <w:jc w:val="both"/>
      </w:pPr>
    </w:p>
    <w:p w:rsidR="0046691F" w:rsidRDefault="004669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6A8A" w:rsidRDefault="00C56A8A">
      <w:bookmarkStart w:id="6" w:name="_GoBack"/>
      <w:bookmarkEnd w:id="6"/>
    </w:p>
    <w:sectPr w:rsidR="00C56A8A" w:rsidSect="002A4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91F"/>
    <w:rsid w:val="0046691F"/>
    <w:rsid w:val="00C5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69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9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669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69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9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669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A931F86F73B83703FC6AB763CCBE7690946AB8510C32F3EE68512A57517F430F43E128D50B23120502DD9751DF13BB9771FF753F66DDCBECF7ED54b5E" TargetMode="External"/><Relationship Id="rId13" Type="http://schemas.openxmlformats.org/officeDocument/2006/relationships/hyperlink" Target="consultantplus://offline/ref=45A931F86F73B83703FC74BA75A0E47B909F34B557043EA1B5370A7700587514480CB868970029465446889F58825CFFC662FF7C2356b4E" TargetMode="External"/><Relationship Id="rId18" Type="http://schemas.openxmlformats.org/officeDocument/2006/relationships/hyperlink" Target="consultantplus://offline/ref=45A931F86F73B83703FC74BA75A0E47B909F34B557043EA1B5370A7700587514480CB869930229465446889F58825CFFC662FF7C2356b4E" TargetMode="External"/><Relationship Id="rId26" Type="http://schemas.openxmlformats.org/officeDocument/2006/relationships/hyperlink" Target="consultantplus://offline/ref=45A931F86F73B83703FC74BA75A0E47B909F34B557043EA1B5370A7700587514480CB86A91072212000989C31EDE4FFDCB62FD783F64D9D75EbC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5A931F86F73B83703FC74BA75A0E47B909F34B557043EA1B5370A77005875145A0CE066930F3C12011CDF925858b9E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45A931F86F73B83703FC6AB763CCBE7690946AB8530836F6E068512A57517F430F43E128D50B23120502DD9751DF13BB9771FF753F66DDCBECF7ED54b5E" TargetMode="External"/><Relationship Id="rId12" Type="http://schemas.openxmlformats.org/officeDocument/2006/relationships/hyperlink" Target="consultantplus://offline/ref=45A931F86F73B83703FC74BA75A0E47B909F34B557043EA1B5370A7700587514480CB868930629465446889F58825CFFC662FF7C2356b4E" TargetMode="External"/><Relationship Id="rId17" Type="http://schemas.openxmlformats.org/officeDocument/2006/relationships/hyperlink" Target="consultantplus://offline/ref=45A931F86F73B83703FC6AB763CCBE7690946AB85E0C33FEED68512A57517F430F43E128D50B23120502DD9451DF13BB9771FF753F66DDCBECF7ED54b5E" TargetMode="External"/><Relationship Id="rId25" Type="http://schemas.openxmlformats.org/officeDocument/2006/relationships/hyperlink" Target="consultantplus://offline/ref=45A931F86F73B83703FC6AB763CCBE7690946AB85E0C33FEED68512A57517F430F43E128D50B23120502DC9251DF13BB9771FF753F66DDCBECF7ED54b5E" TargetMode="External"/><Relationship Id="rId33" Type="http://schemas.openxmlformats.org/officeDocument/2006/relationships/hyperlink" Target="consultantplus://offline/ref=45A931F86F73B83703FC74BA75A0E47B909F34B557043EA1B5370A7700587514480CB86A91072212000989C31EDE4FFDCB62FD783F64D9D75EbC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5A931F86F73B83703FC6AB763CCBE7690946AB8510C32F3EE68512A57517F430F43E128D50B23120502DD9551DF13BB9771FF753F66DDCBECF7ED54b5E" TargetMode="External"/><Relationship Id="rId20" Type="http://schemas.openxmlformats.org/officeDocument/2006/relationships/hyperlink" Target="consultantplus://offline/ref=45A931F86F73B83703FC74BA75A0E47B909F34B557043EA1B5370A7700587514480CB868970029465446889F58825CFFC662FF7C2356b4E" TargetMode="External"/><Relationship Id="rId29" Type="http://schemas.openxmlformats.org/officeDocument/2006/relationships/hyperlink" Target="consultantplus://offline/ref=45A931F86F73B83703FC6AB763CCBE7690946AB85E0C33FEED68512A57517F430F43E128D50B23120502DC9151DF13BB9771FF753F66DDCBECF7ED54b5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5A931F86F73B83703FC6AB763CCBE7690946AB852083CF6E968512A57517F430F43E128D50B23120502D99251DF13BB9771FF753F66DDCBECF7ED54b5E" TargetMode="External"/><Relationship Id="rId11" Type="http://schemas.openxmlformats.org/officeDocument/2006/relationships/hyperlink" Target="consultantplus://offline/ref=45A931F86F73B83703FC74BA75A0E47B909F34B557043EA1B5370A7700587514480CB869930229465446889F58825CFFC662FF7C2356b4E" TargetMode="External"/><Relationship Id="rId24" Type="http://schemas.openxmlformats.org/officeDocument/2006/relationships/hyperlink" Target="consultantplus://offline/ref=45A931F86F73B83703FC6AB763CCBE7690946AB85E0C33FEED68512A57517F430F43E128D50B23120502DD9A51DF13BB9771FF753F66DDCBECF7ED54b5E" TargetMode="External"/><Relationship Id="rId32" Type="http://schemas.openxmlformats.org/officeDocument/2006/relationships/hyperlink" Target="consultantplus://offline/ref=45A931F86F73B83703FC74BA75A0E47B909F34B557043EA1B5370A7700587514480CB86A91072212000989C31EDE4FFDCB62FD783F64D9D75EbCE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45A931F86F73B83703FC6AB763CCBE7690946AB8530836F6E068512A57517F430F43E128D50B23120502DD9451DF13BB9771FF753F66DDCBECF7ED54b5E" TargetMode="External"/><Relationship Id="rId23" Type="http://schemas.openxmlformats.org/officeDocument/2006/relationships/hyperlink" Target="consultantplus://offline/ref=45A931F86F73B83703FC74BA75A0E47B909F34B557043EA1B5370A7700587514480CB868910729465446889F58825CFFC662FF7C2356b4E" TargetMode="External"/><Relationship Id="rId28" Type="http://schemas.openxmlformats.org/officeDocument/2006/relationships/hyperlink" Target="consultantplus://offline/ref=45A931F86F73B83703FC6AB763CCBE7690946AB8510E37F4E968512A57517F430F43E13AD5532F100C1CDD96448942FD5Cb0E" TargetMode="External"/><Relationship Id="rId10" Type="http://schemas.openxmlformats.org/officeDocument/2006/relationships/hyperlink" Target="consultantplus://offline/ref=45A931F86F73B83703FC6AB763CCBE7690946AB85E093DF5E968512A57517F430F43E128D50B23120502DC9B51DF13BB9771FF753F66DDCBECF7ED54b5E" TargetMode="External"/><Relationship Id="rId19" Type="http://schemas.openxmlformats.org/officeDocument/2006/relationships/hyperlink" Target="consultantplus://offline/ref=45A931F86F73B83703FC74BA75A0E47B909F34B557043EA1B5370A7700587514480CB868930629465446889F58825CFFC662FF7C2356b4E" TargetMode="External"/><Relationship Id="rId31" Type="http://schemas.openxmlformats.org/officeDocument/2006/relationships/hyperlink" Target="consultantplus://offline/ref=45A931F86F73B83703FC74BA75A0E47B909F34B557043EA1B5370A7700587514480CB86A91072212000989C31EDE4FFDCB62FD783F64D9D75Eb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5A931F86F73B83703FC6AB763CCBE7690946AB85E0C33FEED68512A57517F430F43E128D50B23120502DD9751DF13BB9771FF753F66DDCBECF7ED54b5E" TargetMode="External"/><Relationship Id="rId14" Type="http://schemas.openxmlformats.org/officeDocument/2006/relationships/hyperlink" Target="consultantplus://offline/ref=45A931F86F73B83703FC6AB763CCBE7690946AB85E093DF5E968512A57517F430F43E128D50B23120502DF9251DF13BB9771FF753F66DDCBECF7ED54b5E" TargetMode="External"/><Relationship Id="rId22" Type="http://schemas.openxmlformats.org/officeDocument/2006/relationships/hyperlink" Target="consultantplus://offline/ref=45A931F86F73B83703FC6AB763CCBE7690946AB85E0C33FEED68512A57517F430F43E128D50B23120502DD9551DF13BB9771FF753F66DDCBECF7ED54b5E" TargetMode="External"/><Relationship Id="rId27" Type="http://schemas.openxmlformats.org/officeDocument/2006/relationships/hyperlink" Target="consultantplus://offline/ref=45A931F86F73B83703FC74BA75A0E47B909F34B557043EA1B5370A77005875145A0CE066930F3C12011CDF925858b9E" TargetMode="External"/><Relationship Id="rId30" Type="http://schemas.openxmlformats.org/officeDocument/2006/relationships/hyperlink" Target="consultantplus://offline/ref=45A931F86F73B83703FC74BA75A0E47B909F34B557043EA1B5370A7700587514480CB86A91072212000989C31EDE4FFDCB62FD783F64D9D75EbCE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2619</Words>
  <Characters>14930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2022-04-29T04:27:00Z</dcterms:created>
  <dcterms:modified xsi:type="dcterms:W3CDTF">2022-04-29T04:28:00Z</dcterms:modified>
</cp:coreProperties>
</file>